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FC62" w14:textId="77777777" w:rsidR="005E68FF" w:rsidRDefault="005E68FF">
      <w:pPr>
        <w:jc w:val="center"/>
        <w:rPr>
          <w:b/>
          <w:bCs/>
          <w:sz w:val="28"/>
          <w:szCs w:val="28"/>
          <w:u w:val="single"/>
        </w:rPr>
      </w:pPr>
      <w:r>
        <w:rPr>
          <w:b/>
          <w:bCs/>
          <w:sz w:val="28"/>
          <w:szCs w:val="28"/>
          <w:u w:val="single"/>
        </w:rPr>
        <w:t>Municipality of Brenda-Waskada</w:t>
      </w:r>
    </w:p>
    <w:p w14:paraId="5AC92AB8" w14:textId="77777777" w:rsidR="005E68FF" w:rsidRDefault="005E68FF">
      <w:pPr>
        <w:jc w:val="center"/>
        <w:rPr>
          <w:b/>
          <w:bCs/>
          <w:sz w:val="28"/>
          <w:szCs w:val="28"/>
          <w:u w:val="single"/>
        </w:rPr>
      </w:pPr>
    </w:p>
    <w:p w14:paraId="7278BCFE" w14:textId="77777777" w:rsidR="005E68FF" w:rsidRDefault="005E68FF">
      <w:pPr>
        <w:jc w:val="center"/>
        <w:rPr>
          <w:b/>
          <w:bCs/>
          <w:sz w:val="28"/>
          <w:szCs w:val="28"/>
          <w:u w:val="single"/>
        </w:rPr>
      </w:pPr>
      <w:r>
        <w:rPr>
          <w:b/>
          <w:bCs/>
          <w:sz w:val="28"/>
          <w:szCs w:val="28"/>
          <w:u w:val="single"/>
        </w:rPr>
        <w:t>Province of Manitoba</w:t>
      </w:r>
    </w:p>
    <w:p w14:paraId="1CF7488C" w14:textId="77777777" w:rsidR="005E68FF" w:rsidRDefault="005E68FF">
      <w:pPr>
        <w:jc w:val="center"/>
        <w:rPr>
          <w:b/>
          <w:bCs/>
          <w:sz w:val="28"/>
          <w:szCs w:val="28"/>
          <w:u w:val="single"/>
        </w:rPr>
      </w:pPr>
    </w:p>
    <w:p w14:paraId="55A6E877" w14:textId="53B79F62" w:rsidR="005E68FF" w:rsidRDefault="005E68FF">
      <w:pPr>
        <w:jc w:val="center"/>
        <w:rPr>
          <w:b/>
          <w:bCs/>
          <w:sz w:val="28"/>
          <w:szCs w:val="28"/>
          <w:u w:val="single"/>
        </w:rPr>
      </w:pPr>
      <w:r>
        <w:rPr>
          <w:b/>
          <w:bCs/>
          <w:sz w:val="28"/>
          <w:szCs w:val="28"/>
          <w:u w:val="single"/>
        </w:rPr>
        <w:t>By-Law #03-20</w:t>
      </w:r>
      <w:r w:rsidR="008C7EB6">
        <w:rPr>
          <w:b/>
          <w:bCs/>
          <w:sz w:val="28"/>
          <w:szCs w:val="28"/>
          <w:u w:val="single"/>
        </w:rPr>
        <w:t>2</w:t>
      </w:r>
      <w:r w:rsidR="00305B04">
        <w:rPr>
          <w:b/>
          <w:bCs/>
          <w:sz w:val="28"/>
          <w:szCs w:val="28"/>
          <w:u w:val="single"/>
        </w:rPr>
        <w:t>2</w:t>
      </w:r>
    </w:p>
    <w:p w14:paraId="7F31139D" w14:textId="77777777" w:rsidR="005E68FF" w:rsidRDefault="005E68FF">
      <w:pPr>
        <w:jc w:val="center"/>
        <w:rPr>
          <w:b/>
          <w:bCs/>
          <w:sz w:val="28"/>
          <w:szCs w:val="28"/>
          <w:u w:val="single"/>
        </w:rPr>
      </w:pPr>
    </w:p>
    <w:p w14:paraId="18CA6DF1" w14:textId="77777777" w:rsidR="005E68FF" w:rsidRDefault="005E68FF">
      <w:pPr>
        <w:jc w:val="center"/>
        <w:rPr>
          <w:b/>
          <w:bCs/>
          <w:sz w:val="28"/>
          <w:szCs w:val="28"/>
          <w:u w:val="single"/>
        </w:rPr>
      </w:pPr>
    </w:p>
    <w:p w14:paraId="28E86C6D" w14:textId="77777777" w:rsidR="005E68FF" w:rsidRDefault="005E68FF">
      <w:pPr>
        <w:jc w:val="center"/>
        <w:rPr>
          <w:b/>
          <w:bCs/>
          <w:sz w:val="28"/>
          <w:szCs w:val="28"/>
          <w:u w:val="single"/>
        </w:rPr>
      </w:pPr>
    </w:p>
    <w:p w14:paraId="77945C13" w14:textId="77777777" w:rsidR="005E68FF" w:rsidRDefault="005E68FF">
      <w:pPr>
        <w:tabs>
          <w:tab w:val="left" w:pos="720"/>
          <w:tab w:val="left" w:pos="1620"/>
          <w:tab w:val="left" w:pos="5760"/>
        </w:tabs>
        <w:ind w:left="180"/>
        <w:rPr>
          <w:b/>
          <w:bCs/>
        </w:rPr>
      </w:pPr>
      <w:r>
        <w:tab/>
      </w:r>
      <w:r>
        <w:rPr>
          <w:b/>
          <w:bCs/>
        </w:rPr>
        <w:t xml:space="preserve">Being A By-Law of the Municipality of Brenda-Waskada authorizing the </w:t>
      </w:r>
    </w:p>
    <w:p w14:paraId="119D33E0" w14:textId="77777777" w:rsidR="005E68FF" w:rsidRDefault="005E68FF">
      <w:pPr>
        <w:tabs>
          <w:tab w:val="left" w:pos="720"/>
          <w:tab w:val="left" w:pos="1620"/>
          <w:tab w:val="left" w:pos="5760"/>
        </w:tabs>
        <w:ind w:left="180"/>
        <w:rPr>
          <w:b/>
          <w:bCs/>
        </w:rPr>
      </w:pPr>
      <w:r>
        <w:rPr>
          <w:b/>
          <w:bCs/>
        </w:rPr>
        <w:tab/>
        <w:t xml:space="preserve">payment of remuneration to Members of Council and Employees </w:t>
      </w:r>
    </w:p>
    <w:p w14:paraId="56DBCC4D" w14:textId="77777777" w:rsidR="005E68FF" w:rsidRDefault="005E68FF">
      <w:pPr>
        <w:tabs>
          <w:tab w:val="left" w:pos="720"/>
          <w:tab w:val="left" w:pos="1620"/>
          <w:tab w:val="left" w:pos="5760"/>
        </w:tabs>
        <w:ind w:left="180"/>
        <w:rPr>
          <w:b/>
          <w:bCs/>
        </w:rPr>
      </w:pPr>
    </w:p>
    <w:p w14:paraId="49397B17" w14:textId="77777777" w:rsidR="005E68FF" w:rsidRDefault="005E68FF">
      <w:pPr>
        <w:tabs>
          <w:tab w:val="left" w:pos="720"/>
          <w:tab w:val="left" w:pos="1620"/>
          <w:tab w:val="left" w:pos="5760"/>
        </w:tabs>
        <w:ind w:left="180"/>
        <w:rPr>
          <w:b/>
          <w:bCs/>
        </w:rPr>
      </w:pPr>
    </w:p>
    <w:p w14:paraId="3D340862" w14:textId="77777777" w:rsidR="005E68FF" w:rsidRDefault="005E68FF">
      <w:pPr>
        <w:tabs>
          <w:tab w:val="left" w:pos="1620"/>
          <w:tab w:val="left" w:pos="5760"/>
        </w:tabs>
        <w:ind w:left="180"/>
        <w:rPr>
          <w:b/>
          <w:bCs/>
        </w:rPr>
      </w:pPr>
    </w:p>
    <w:p w14:paraId="10326814" w14:textId="426A2DCE" w:rsidR="005E68FF" w:rsidRDefault="00CC23EC">
      <w:pPr>
        <w:tabs>
          <w:tab w:val="left" w:pos="720"/>
          <w:tab w:val="left" w:pos="1620"/>
          <w:tab w:val="left" w:pos="5760"/>
        </w:tabs>
        <w:ind w:left="180"/>
      </w:pPr>
      <w:r>
        <w:tab/>
        <w:t>T</w:t>
      </w:r>
      <w:r w:rsidR="005E68FF">
        <w:t>he Municipal Act provides:</w:t>
      </w:r>
    </w:p>
    <w:p w14:paraId="78CF7DE3" w14:textId="77777777" w:rsidR="005E68FF" w:rsidRDefault="005E68FF">
      <w:pPr>
        <w:tabs>
          <w:tab w:val="left" w:pos="1620"/>
          <w:tab w:val="left" w:pos="5760"/>
        </w:tabs>
        <w:ind w:left="180"/>
      </w:pPr>
    </w:p>
    <w:p w14:paraId="4B1D5743" w14:textId="77777777" w:rsidR="005E68FF" w:rsidRPr="0016488F" w:rsidRDefault="005E68FF" w:rsidP="0016488F">
      <w:pPr>
        <w:pStyle w:val="NoSpacing"/>
        <w:rPr>
          <w:b/>
        </w:rPr>
      </w:pPr>
      <w:r>
        <w:tab/>
      </w:r>
      <w:r>
        <w:tab/>
      </w:r>
      <w:r w:rsidRPr="0016488F">
        <w:rPr>
          <w:b/>
        </w:rPr>
        <w:t>Council may set compensation and expenses</w:t>
      </w:r>
    </w:p>
    <w:p w14:paraId="1F7F18FA" w14:textId="40D78F59" w:rsidR="005E68FF" w:rsidRDefault="005E68FF" w:rsidP="0016488F">
      <w:pPr>
        <w:pStyle w:val="NoSpacing"/>
        <w:ind w:left="1701"/>
      </w:pPr>
      <w:r>
        <w:t xml:space="preserve">A council may by by-law set the types, rates and conditions of payments </w:t>
      </w:r>
      <w:r w:rsidR="0016488F">
        <w:t>t</w:t>
      </w:r>
      <w:r>
        <w:t>o be</w:t>
      </w:r>
      <w:r w:rsidR="0016488F">
        <w:t xml:space="preserve"> </w:t>
      </w:r>
      <w:r>
        <w:t>made to or on behalf of members of the council and council committees, other than the committee of a local urban district,</w:t>
      </w:r>
    </w:p>
    <w:p w14:paraId="69EDEB49" w14:textId="77777777" w:rsidR="005E68FF" w:rsidRDefault="005E68FF" w:rsidP="0016488F">
      <w:pPr>
        <w:pStyle w:val="NoSpacing"/>
        <w:ind w:left="1701"/>
      </w:pPr>
    </w:p>
    <w:p w14:paraId="67683FC3" w14:textId="179CE8BC" w:rsidR="005E68FF" w:rsidRDefault="005E68FF" w:rsidP="0016488F">
      <w:pPr>
        <w:pStyle w:val="NoSpacing"/>
        <w:ind w:left="1701"/>
      </w:pPr>
      <w:r>
        <w:t>(a) as compensation for attending to municipal business;</w:t>
      </w:r>
    </w:p>
    <w:p w14:paraId="2562F96D" w14:textId="77777777" w:rsidR="005E68FF" w:rsidRDefault="005E68FF" w:rsidP="0016488F">
      <w:pPr>
        <w:pStyle w:val="NoSpacing"/>
        <w:ind w:left="1701"/>
      </w:pPr>
    </w:p>
    <w:p w14:paraId="61079F6A" w14:textId="044140FA" w:rsidR="005E68FF" w:rsidRDefault="005E68FF" w:rsidP="0016488F">
      <w:pPr>
        <w:pStyle w:val="NoSpacing"/>
        <w:ind w:left="1701"/>
      </w:pPr>
      <w:r>
        <w:t>(b) for expenses incurred while attending to municipal business and</w:t>
      </w:r>
    </w:p>
    <w:p w14:paraId="7C7B9705" w14:textId="77777777" w:rsidR="005E68FF" w:rsidRDefault="005E68FF" w:rsidP="0016488F">
      <w:pPr>
        <w:pStyle w:val="NoSpacing"/>
        <w:ind w:left="1701"/>
      </w:pPr>
    </w:p>
    <w:p w14:paraId="1F21F45B" w14:textId="3AA6D67E" w:rsidR="005E68FF" w:rsidRDefault="005E68FF" w:rsidP="0016488F">
      <w:pPr>
        <w:pStyle w:val="NoSpacing"/>
        <w:ind w:left="1701"/>
      </w:pPr>
      <w:r>
        <w:t xml:space="preserve">(c) for any other purpose relating to municipal business that the council </w:t>
      </w:r>
      <w:r w:rsidR="0016488F">
        <w:t>considers</w:t>
      </w:r>
      <w:r>
        <w:t xml:space="preserve"> appropriate.</w:t>
      </w:r>
    </w:p>
    <w:p w14:paraId="74A80027" w14:textId="77777777" w:rsidR="005E68FF" w:rsidRDefault="005E68FF" w:rsidP="0016488F">
      <w:pPr>
        <w:tabs>
          <w:tab w:val="left" w:pos="1620"/>
          <w:tab w:val="left" w:pos="2160"/>
          <w:tab w:val="left" w:pos="5760"/>
        </w:tabs>
        <w:ind w:left="1701"/>
      </w:pPr>
    </w:p>
    <w:p w14:paraId="6C1AC1BD" w14:textId="77777777" w:rsidR="005E68FF" w:rsidRDefault="005E68FF">
      <w:pPr>
        <w:tabs>
          <w:tab w:val="left" w:pos="1620"/>
          <w:tab w:val="left" w:pos="2160"/>
          <w:tab w:val="left" w:pos="5760"/>
        </w:tabs>
        <w:ind w:left="180"/>
      </w:pPr>
    </w:p>
    <w:p w14:paraId="59876D50" w14:textId="77777777" w:rsidR="005E68FF" w:rsidRDefault="005E68FF">
      <w:pPr>
        <w:tabs>
          <w:tab w:val="left" w:pos="1620"/>
          <w:tab w:val="left" w:pos="2160"/>
          <w:tab w:val="left" w:pos="5760"/>
        </w:tabs>
        <w:ind w:left="180"/>
      </w:pPr>
    </w:p>
    <w:p w14:paraId="3B79876E" w14:textId="77777777" w:rsidR="005E68FF" w:rsidRDefault="005E68FF">
      <w:pPr>
        <w:tabs>
          <w:tab w:val="left" w:pos="720"/>
          <w:tab w:val="left" w:pos="1620"/>
          <w:tab w:val="left" w:pos="2160"/>
          <w:tab w:val="left" w:pos="5760"/>
        </w:tabs>
        <w:ind w:left="180"/>
      </w:pPr>
      <w:r>
        <w:tab/>
      </w:r>
      <w:r>
        <w:rPr>
          <w:b/>
          <w:bCs/>
        </w:rPr>
        <w:t>NOW THEREFORE</w:t>
      </w:r>
      <w:r>
        <w:t xml:space="preserve">, the Council of the Municipality of Brenda-Waskada enacts as                                                                </w:t>
      </w:r>
      <w:r>
        <w:tab/>
        <w:t>follows:</w:t>
      </w:r>
    </w:p>
    <w:p w14:paraId="404D59FB" w14:textId="77777777" w:rsidR="005E68FF" w:rsidRDefault="005E68FF">
      <w:pPr>
        <w:tabs>
          <w:tab w:val="left" w:pos="720"/>
          <w:tab w:val="left" w:pos="1620"/>
          <w:tab w:val="left" w:pos="2160"/>
          <w:tab w:val="left" w:pos="5760"/>
        </w:tabs>
        <w:ind w:left="180"/>
      </w:pPr>
    </w:p>
    <w:p w14:paraId="7281D5E9" w14:textId="77777777" w:rsidR="005E68FF" w:rsidRDefault="005E68FF">
      <w:pPr>
        <w:tabs>
          <w:tab w:val="left" w:pos="1620"/>
          <w:tab w:val="left" w:pos="2160"/>
          <w:tab w:val="left" w:pos="5760"/>
        </w:tabs>
        <w:ind w:left="180"/>
      </w:pPr>
    </w:p>
    <w:p w14:paraId="79F842C7" w14:textId="34740497" w:rsidR="005E68FF" w:rsidRPr="008F4C3F" w:rsidRDefault="005E68FF" w:rsidP="0016488F">
      <w:pPr>
        <w:pStyle w:val="NoSpacing"/>
        <w:ind w:left="1701" w:hanging="1701"/>
        <w:rPr>
          <w:b/>
        </w:rPr>
      </w:pPr>
      <w:r>
        <w:tab/>
      </w:r>
      <w:r w:rsidRPr="008F4C3F">
        <w:rPr>
          <w:b/>
        </w:rPr>
        <w:t>1. Council and Committees</w:t>
      </w:r>
    </w:p>
    <w:p w14:paraId="4426C54D" w14:textId="77777777" w:rsidR="005E68FF" w:rsidRDefault="005E68FF" w:rsidP="0016488F">
      <w:pPr>
        <w:pStyle w:val="NoSpacing"/>
        <w:ind w:left="1701" w:hanging="1701"/>
      </w:pPr>
    </w:p>
    <w:p w14:paraId="30A109F5" w14:textId="4BAE2CBB" w:rsidR="005E68FF" w:rsidRDefault="005E68FF" w:rsidP="0016488F">
      <w:pPr>
        <w:pStyle w:val="NoSpacing"/>
        <w:ind w:left="1701" w:hanging="1701"/>
      </w:pPr>
      <w:r>
        <w:tab/>
        <w:t>(a) That the Head of Council be paid an indemnity of Six Thousand Dollars ($6,</w:t>
      </w:r>
      <w:r w:rsidR="00423EA7">
        <w:t>840</w:t>
      </w:r>
      <w:r>
        <w:t>.00) per annum ($</w:t>
      </w:r>
      <w:r w:rsidR="00B4142E">
        <w:t>750</w:t>
      </w:r>
      <w:r>
        <w:t>.00 per month).</w:t>
      </w:r>
    </w:p>
    <w:p w14:paraId="2D07C882" w14:textId="77777777" w:rsidR="005E68FF" w:rsidRDefault="005E68FF" w:rsidP="0016488F">
      <w:pPr>
        <w:pStyle w:val="NoSpacing"/>
        <w:ind w:left="1701" w:hanging="1701"/>
      </w:pPr>
    </w:p>
    <w:p w14:paraId="110E4AEF" w14:textId="67C9097C" w:rsidR="005E68FF" w:rsidRDefault="005E68FF" w:rsidP="0016488F">
      <w:pPr>
        <w:pStyle w:val="NoSpacing"/>
        <w:ind w:left="1701" w:hanging="1701"/>
      </w:pPr>
      <w:r>
        <w:tab/>
        <w:t>(b) That each Councillor be paid an indemnity of Five Thousand</w:t>
      </w:r>
      <w:r w:rsidR="0016488F">
        <w:t xml:space="preserve"> </w:t>
      </w:r>
      <w:r>
        <w:t>Four Hundred Dollars ($</w:t>
      </w:r>
      <w:r w:rsidR="00DD4987">
        <w:t>6</w:t>
      </w:r>
      <w:r>
        <w:t>,</w:t>
      </w:r>
      <w:r w:rsidR="00DD4987">
        <w:t>24</w:t>
      </w:r>
      <w:r>
        <w:t>0.00) per annum ($</w:t>
      </w:r>
      <w:r w:rsidR="00B4142E">
        <w:t>650</w:t>
      </w:r>
      <w:r>
        <w:t>.00 per month).</w:t>
      </w:r>
    </w:p>
    <w:p w14:paraId="6C5D64B9" w14:textId="77777777" w:rsidR="005E68FF" w:rsidRDefault="005E68FF" w:rsidP="0016488F">
      <w:pPr>
        <w:pStyle w:val="NoSpacing"/>
        <w:ind w:left="1701" w:hanging="1701"/>
      </w:pPr>
    </w:p>
    <w:p w14:paraId="1423AEB8" w14:textId="7D3A57BC" w:rsidR="005E68FF" w:rsidRDefault="005E68FF" w:rsidP="0016488F">
      <w:pPr>
        <w:pStyle w:val="NoSpacing"/>
        <w:ind w:left="1701" w:hanging="1701"/>
      </w:pPr>
      <w:r>
        <w:t xml:space="preserve">    </w:t>
      </w:r>
      <w:r w:rsidR="00D55FE2">
        <w:tab/>
      </w:r>
      <w:r>
        <w:t>(c) That appointed Citizen Committee Representatives be compensated $20.00 per committee meeting, or $20.00 per hour (discretion of Council)</w:t>
      </w:r>
    </w:p>
    <w:p w14:paraId="37F28DB4" w14:textId="77777777" w:rsidR="00D55FE2" w:rsidRDefault="00D55FE2" w:rsidP="0016488F">
      <w:pPr>
        <w:pStyle w:val="NoSpacing"/>
        <w:ind w:left="1701" w:hanging="1701"/>
      </w:pPr>
    </w:p>
    <w:p w14:paraId="2BC86852" w14:textId="472D5ECE" w:rsidR="005E68FF" w:rsidRDefault="0016488F" w:rsidP="0016488F">
      <w:pPr>
        <w:pStyle w:val="NoSpacing"/>
        <w:ind w:left="1701" w:hanging="1701"/>
      </w:pPr>
      <w:r>
        <w:tab/>
      </w:r>
      <w:r w:rsidR="00D55FE2">
        <w:t>(</w:t>
      </w:r>
      <w:r w:rsidR="005E68FF">
        <w:t>d) T</w:t>
      </w:r>
      <w:r w:rsidR="00D55FE2">
        <w:t>hat</w:t>
      </w:r>
      <w:r w:rsidR="005E68FF">
        <w:t xml:space="preserve"> $</w:t>
      </w:r>
      <w:r w:rsidR="00D55FE2">
        <w:t>2</w:t>
      </w:r>
      <w:r w:rsidR="005E68FF">
        <w:t>0.00 per hour be paid to members of Council for special</w:t>
      </w:r>
      <w:r w:rsidR="00D55FE2">
        <w:t xml:space="preserve"> </w:t>
      </w:r>
      <w:r w:rsidR="005E68FF">
        <w:t>meetings and board</w:t>
      </w:r>
      <w:r w:rsidR="007A2A44">
        <w:t xml:space="preserve"> </w:t>
      </w:r>
      <w:r w:rsidR="005E68FF">
        <w:t>meetings.</w:t>
      </w:r>
    </w:p>
    <w:p w14:paraId="4256D91F" w14:textId="77777777" w:rsidR="005E68FF" w:rsidRDefault="005E68FF" w:rsidP="0016488F">
      <w:pPr>
        <w:tabs>
          <w:tab w:val="left" w:pos="180"/>
        </w:tabs>
        <w:ind w:left="1701" w:hanging="1701"/>
      </w:pPr>
    </w:p>
    <w:p w14:paraId="18D4511B" w14:textId="77777777" w:rsidR="005E68FF" w:rsidRDefault="005E68FF">
      <w:pPr>
        <w:tabs>
          <w:tab w:val="left" w:pos="1620"/>
          <w:tab w:val="left" w:pos="2160"/>
          <w:tab w:val="left" w:pos="5760"/>
        </w:tabs>
        <w:ind w:left="180"/>
      </w:pPr>
    </w:p>
    <w:p w14:paraId="2438404B" w14:textId="77777777" w:rsidR="005E68FF" w:rsidRDefault="005E68FF">
      <w:pPr>
        <w:tabs>
          <w:tab w:val="left" w:pos="1620"/>
          <w:tab w:val="left" w:pos="2160"/>
          <w:tab w:val="left" w:pos="5760"/>
        </w:tabs>
        <w:ind w:left="180"/>
      </w:pPr>
    </w:p>
    <w:p w14:paraId="1D073BAA" w14:textId="77777777" w:rsidR="005E68FF" w:rsidRDefault="005E68FF" w:rsidP="0016488F">
      <w:pPr>
        <w:tabs>
          <w:tab w:val="left" w:pos="1620"/>
          <w:tab w:val="left" w:pos="2160"/>
          <w:tab w:val="left" w:pos="5760"/>
        </w:tabs>
        <w:ind w:left="1701" w:hanging="1521"/>
        <w:rPr>
          <w:b/>
          <w:bCs/>
        </w:rPr>
      </w:pPr>
      <w:r>
        <w:tab/>
      </w:r>
      <w:r>
        <w:rPr>
          <w:b/>
          <w:bCs/>
        </w:rPr>
        <w:t>2. Travel Allowance</w:t>
      </w:r>
    </w:p>
    <w:p w14:paraId="3988A7FF" w14:textId="77777777" w:rsidR="005E68FF" w:rsidRDefault="005E68FF" w:rsidP="0016488F">
      <w:pPr>
        <w:tabs>
          <w:tab w:val="left" w:pos="1620"/>
          <w:tab w:val="left" w:pos="2160"/>
          <w:tab w:val="left" w:pos="5760"/>
        </w:tabs>
        <w:ind w:left="1701" w:hanging="1521"/>
        <w:rPr>
          <w:b/>
          <w:bCs/>
        </w:rPr>
      </w:pPr>
    </w:p>
    <w:p w14:paraId="470FB0DD" w14:textId="68FCD876" w:rsidR="005E68FF" w:rsidRDefault="005E68FF" w:rsidP="0016488F">
      <w:pPr>
        <w:tabs>
          <w:tab w:val="left" w:pos="1620"/>
          <w:tab w:val="left" w:pos="2160"/>
          <w:tab w:val="left" w:pos="2552"/>
          <w:tab w:val="left" w:pos="5760"/>
        </w:tabs>
        <w:ind w:left="1701" w:hanging="1521"/>
      </w:pPr>
      <w:r>
        <w:rPr>
          <w:b/>
          <w:bCs/>
        </w:rPr>
        <w:tab/>
      </w:r>
      <w:r w:rsidR="00AA39D7">
        <w:rPr>
          <w:b/>
          <w:bCs/>
        </w:rPr>
        <w:tab/>
      </w:r>
      <w:r>
        <w:t>(a) That each Member of Council or Employee be paid</w:t>
      </w:r>
      <w:r w:rsidR="002174D2">
        <w:t xml:space="preserve"> 0</w:t>
      </w:r>
      <w:r>
        <w:t>.</w:t>
      </w:r>
      <w:r w:rsidR="00B4142E">
        <w:t>55</w:t>
      </w:r>
      <w:r>
        <w:t xml:space="preserve"> cents per </w:t>
      </w:r>
      <w:r w:rsidR="002174D2">
        <w:t>km</w:t>
      </w:r>
      <w:r>
        <w:t xml:space="preserve"> (or </w:t>
      </w:r>
      <w:r w:rsidR="002174D2">
        <w:t>0</w:t>
      </w:r>
      <w:r>
        <w:t>.</w:t>
      </w:r>
      <w:r w:rsidR="00426960">
        <w:t>89</w:t>
      </w:r>
      <w:r>
        <w:t xml:space="preserve"> cents per </w:t>
      </w:r>
      <w:r w:rsidR="002174D2">
        <w:t>mile</w:t>
      </w:r>
      <w:r>
        <w:t xml:space="preserve">) for each </w:t>
      </w:r>
      <w:r w:rsidR="002174D2">
        <w:t>kilometer</w:t>
      </w:r>
      <w:r w:rsidR="0016488F">
        <w:t xml:space="preserve"> actually</w:t>
      </w:r>
      <w:r>
        <w:t xml:space="preserve"> and necessarily traveled by them in the performance of such duties, work or services as they are authorized by the Council</w:t>
      </w:r>
      <w:r w:rsidR="00460837">
        <w:t xml:space="preserve"> </w:t>
      </w:r>
      <w:r>
        <w:t>to perform.</w:t>
      </w:r>
      <w:r w:rsidR="000F1EE6">
        <w:t xml:space="preserve"> When a per kilometer payment for travel is made, no additional fee is paid for time</w:t>
      </w:r>
      <w:r w:rsidR="00460837">
        <w:t xml:space="preserve"> spent travelling.</w:t>
      </w:r>
    </w:p>
    <w:p w14:paraId="4000E25B" w14:textId="77777777" w:rsidR="005E68FF" w:rsidRDefault="005E68FF" w:rsidP="0016488F">
      <w:pPr>
        <w:tabs>
          <w:tab w:val="left" w:pos="1620"/>
          <w:tab w:val="left" w:pos="2160"/>
          <w:tab w:val="left" w:pos="5760"/>
        </w:tabs>
        <w:ind w:left="1701" w:hanging="1521"/>
      </w:pPr>
    </w:p>
    <w:p w14:paraId="7CF88F40" w14:textId="4BF4D02C" w:rsidR="005E68FF" w:rsidRDefault="00AA39D7" w:rsidP="0016488F">
      <w:pPr>
        <w:tabs>
          <w:tab w:val="left" w:pos="1620"/>
          <w:tab w:val="left" w:pos="2160"/>
          <w:tab w:val="left" w:pos="5760"/>
        </w:tabs>
        <w:ind w:left="1701" w:hanging="1521"/>
      </w:pPr>
      <w:r>
        <w:tab/>
      </w:r>
      <w:r>
        <w:tab/>
      </w:r>
    </w:p>
    <w:p w14:paraId="669C946A" w14:textId="77777777" w:rsidR="005E68FF" w:rsidRDefault="005E68FF">
      <w:pPr>
        <w:tabs>
          <w:tab w:val="left" w:pos="1620"/>
          <w:tab w:val="left" w:pos="2160"/>
          <w:tab w:val="left" w:pos="5760"/>
        </w:tabs>
        <w:ind w:left="180"/>
      </w:pPr>
    </w:p>
    <w:p w14:paraId="1FF6A49D" w14:textId="77777777" w:rsidR="005E68FF" w:rsidRDefault="005E68FF" w:rsidP="00415D0D">
      <w:pPr>
        <w:tabs>
          <w:tab w:val="left" w:pos="180"/>
        </w:tabs>
        <w:ind w:left="180"/>
      </w:pPr>
    </w:p>
    <w:p w14:paraId="2977C36B" w14:textId="77777777" w:rsidR="008F4C3F" w:rsidRDefault="005E68FF" w:rsidP="0016488F">
      <w:pPr>
        <w:tabs>
          <w:tab w:val="left" w:pos="1620"/>
          <w:tab w:val="left" w:pos="2160"/>
          <w:tab w:val="left" w:pos="5760"/>
        </w:tabs>
        <w:ind w:left="1701" w:hanging="1521"/>
      </w:pPr>
      <w:r>
        <w:tab/>
      </w:r>
    </w:p>
    <w:p w14:paraId="5415E969" w14:textId="7290961E" w:rsidR="005E68FF" w:rsidRDefault="008F4C3F" w:rsidP="0016488F">
      <w:pPr>
        <w:tabs>
          <w:tab w:val="left" w:pos="1620"/>
          <w:tab w:val="left" w:pos="2160"/>
          <w:tab w:val="left" w:pos="5760"/>
        </w:tabs>
        <w:ind w:left="1701" w:hanging="1521"/>
        <w:rPr>
          <w:b/>
          <w:bCs/>
        </w:rPr>
      </w:pPr>
      <w:r>
        <w:rPr>
          <w:b/>
          <w:bCs/>
        </w:rPr>
        <w:lastRenderedPageBreak/>
        <w:tab/>
      </w:r>
      <w:r w:rsidR="005E68FF">
        <w:rPr>
          <w:b/>
          <w:bCs/>
        </w:rPr>
        <w:t>3. Delegations, Conventions and Other Expenses</w:t>
      </w:r>
    </w:p>
    <w:p w14:paraId="67A83AD5" w14:textId="77777777" w:rsidR="005E68FF" w:rsidRDefault="005E68FF" w:rsidP="0016488F">
      <w:pPr>
        <w:tabs>
          <w:tab w:val="left" w:pos="1620"/>
          <w:tab w:val="left" w:pos="2160"/>
          <w:tab w:val="left" w:pos="5760"/>
        </w:tabs>
        <w:ind w:left="1701" w:hanging="1521"/>
        <w:rPr>
          <w:b/>
          <w:bCs/>
        </w:rPr>
      </w:pPr>
    </w:p>
    <w:p w14:paraId="31A6A21E" w14:textId="275942CC" w:rsidR="005E68FF" w:rsidRDefault="005E68FF" w:rsidP="0016488F">
      <w:pPr>
        <w:tabs>
          <w:tab w:val="left" w:pos="1620"/>
          <w:tab w:val="left" w:pos="2160"/>
          <w:tab w:val="left" w:pos="5760"/>
        </w:tabs>
        <w:ind w:left="1701" w:hanging="1521"/>
      </w:pPr>
      <w:r>
        <w:rPr>
          <w:b/>
          <w:bCs/>
        </w:rPr>
        <w:tab/>
      </w:r>
      <w:r>
        <w:t>(a) That each Member of Council shall receive the sum of Twenty ($20.00)</w:t>
      </w:r>
      <w:r w:rsidR="008F4C3F">
        <w:t xml:space="preserve"> D</w:t>
      </w:r>
      <w:r>
        <w:t>ollars per hour under authority given by Council to be a delegate to certain functions.</w:t>
      </w:r>
    </w:p>
    <w:p w14:paraId="60A62BD8" w14:textId="77777777" w:rsidR="005E68FF" w:rsidRDefault="005E68FF" w:rsidP="0016488F">
      <w:pPr>
        <w:tabs>
          <w:tab w:val="left" w:pos="1620"/>
          <w:tab w:val="left" w:pos="2160"/>
          <w:tab w:val="left" w:pos="5760"/>
        </w:tabs>
        <w:ind w:left="1701" w:hanging="1521"/>
      </w:pPr>
    </w:p>
    <w:p w14:paraId="0F6A0EA4" w14:textId="1231C912" w:rsidR="00EE7914" w:rsidRDefault="008F4C3F" w:rsidP="0016488F">
      <w:pPr>
        <w:tabs>
          <w:tab w:val="left" w:pos="1620"/>
          <w:tab w:val="left" w:pos="2160"/>
          <w:tab w:val="left" w:pos="5760"/>
        </w:tabs>
        <w:ind w:left="1701" w:hanging="1521"/>
      </w:pPr>
      <w:r>
        <w:tab/>
      </w:r>
      <w:r w:rsidR="005E68FF">
        <w:t>(b) That each member of Council shall receive the sum of Twenty ($20.00) Dollars per hour in the performance of such duties, work or services as they are authorized by the Council to perform.</w:t>
      </w:r>
      <w:r w:rsidR="00EE7914">
        <w:t xml:space="preserve"> </w:t>
      </w:r>
    </w:p>
    <w:p w14:paraId="62037EA4" w14:textId="3D0E410E" w:rsidR="005E68FF" w:rsidRDefault="00EE7914" w:rsidP="008F4C3F">
      <w:pPr>
        <w:tabs>
          <w:tab w:val="left" w:pos="1620"/>
          <w:tab w:val="left" w:pos="2160"/>
          <w:tab w:val="left" w:pos="2552"/>
        </w:tabs>
        <w:ind w:left="1701" w:hanging="1521"/>
      </w:pPr>
      <w:r>
        <w:tab/>
        <w:t xml:space="preserve">        </w:t>
      </w:r>
      <w:r w:rsidR="008A2D60">
        <w:t xml:space="preserve"> </w:t>
      </w:r>
    </w:p>
    <w:p w14:paraId="38149988" w14:textId="495C63A1" w:rsidR="005E68FF" w:rsidRDefault="005E68FF" w:rsidP="0016488F">
      <w:pPr>
        <w:tabs>
          <w:tab w:val="left" w:pos="1620"/>
          <w:tab w:val="left" w:pos="2160"/>
          <w:tab w:val="left" w:pos="5760"/>
        </w:tabs>
        <w:ind w:left="1701" w:hanging="1521"/>
      </w:pPr>
      <w:r>
        <w:tab/>
        <w:t>(c) That each member of Council or employee be entitled to be compensated for registrations, tuition, living expenses and meals while attending business for or on behalf of the Municipality. This shall be set at $2</w:t>
      </w:r>
      <w:r w:rsidR="00B4142E">
        <w:t>60</w:t>
      </w:r>
      <w:r>
        <w:t>.00 per day per diem while attending AMM (meals and meetings) for councilors and $</w:t>
      </w:r>
      <w:r w:rsidR="00B4142E">
        <w:t>100</w:t>
      </w:r>
      <w:r>
        <w:t>.00 per day</w:t>
      </w:r>
      <w:r w:rsidR="00B4142E">
        <w:t xml:space="preserve"> </w:t>
      </w:r>
      <w:r>
        <w:t>for meals for employees.</w:t>
      </w:r>
      <w:r w:rsidR="002174D2">
        <w:t xml:space="preserve">  Meals are deemed to be $</w:t>
      </w:r>
      <w:r w:rsidR="00B4142E">
        <w:t>2</w:t>
      </w:r>
      <w:r w:rsidR="002174D2">
        <w:t>5/breakfast; $</w:t>
      </w:r>
      <w:r w:rsidR="00B4142E">
        <w:t>3</w:t>
      </w:r>
      <w:r w:rsidR="002174D2">
        <w:t>0/lunch and $</w:t>
      </w:r>
      <w:r w:rsidR="00B4142E">
        <w:t>45</w:t>
      </w:r>
      <w:r w:rsidR="002174D2">
        <w:t>/dinner.</w:t>
      </w:r>
    </w:p>
    <w:p w14:paraId="0952B98C" w14:textId="77777777" w:rsidR="005E68FF" w:rsidRDefault="005E68FF" w:rsidP="0016488F">
      <w:pPr>
        <w:tabs>
          <w:tab w:val="left" w:pos="1620"/>
          <w:tab w:val="left" w:pos="2160"/>
          <w:tab w:val="left" w:pos="5760"/>
        </w:tabs>
        <w:ind w:left="1701" w:hanging="1521"/>
      </w:pPr>
    </w:p>
    <w:p w14:paraId="68169764" w14:textId="7416D669" w:rsidR="005E68FF" w:rsidRDefault="008F4C3F" w:rsidP="0016488F">
      <w:pPr>
        <w:tabs>
          <w:tab w:val="left" w:pos="1620"/>
          <w:tab w:val="left" w:pos="2160"/>
          <w:tab w:val="left" w:pos="5760"/>
        </w:tabs>
        <w:ind w:left="1701" w:hanging="1521"/>
      </w:pPr>
      <w:r>
        <w:tab/>
      </w:r>
      <w:r w:rsidR="005E68FF">
        <w:t xml:space="preserve">(d) That each member of Council shall be entitled to the compensation </w:t>
      </w:r>
      <w:r w:rsidR="00B4142E">
        <w:t>of $</w:t>
      </w:r>
      <w:r w:rsidR="005E68FF">
        <w:t>10.00 per month for the use of personal cell phones while conducting                        municipal business.</w:t>
      </w:r>
    </w:p>
    <w:p w14:paraId="45BAC253" w14:textId="77777777" w:rsidR="005E68FF" w:rsidRDefault="005E68FF">
      <w:pPr>
        <w:tabs>
          <w:tab w:val="left" w:pos="1620"/>
          <w:tab w:val="left" w:pos="2160"/>
          <w:tab w:val="left" w:pos="5760"/>
        </w:tabs>
        <w:ind w:left="180"/>
      </w:pPr>
    </w:p>
    <w:p w14:paraId="28BDD2AE" w14:textId="77777777" w:rsidR="005E68FF" w:rsidRDefault="005E68FF">
      <w:pPr>
        <w:tabs>
          <w:tab w:val="left" w:pos="1620"/>
          <w:tab w:val="left" w:pos="2160"/>
          <w:tab w:val="left" w:pos="5760"/>
        </w:tabs>
        <w:ind w:left="180"/>
      </w:pPr>
    </w:p>
    <w:p w14:paraId="1F016764" w14:textId="71DF2824" w:rsidR="005E68FF" w:rsidRPr="008F4C3F" w:rsidRDefault="005E68FF" w:rsidP="008F4C3F">
      <w:pPr>
        <w:tabs>
          <w:tab w:val="left" w:pos="1620"/>
          <w:tab w:val="left" w:pos="2160"/>
          <w:tab w:val="left" w:pos="5760"/>
        </w:tabs>
        <w:ind w:left="180"/>
        <w:rPr>
          <w:b/>
          <w:bCs/>
        </w:rPr>
      </w:pPr>
      <w:r>
        <w:tab/>
      </w:r>
      <w:r w:rsidR="008F4C3F" w:rsidRPr="008F4C3F">
        <w:rPr>
          <w:b/>
        </w:rPr>
        <w:t>4</w:t>
      </w:r>
      <w:r w:rsidRPr="008F4C3F">
        <w:rPr>
          <w:b/>
          <w:bCs/>
        </w:rPr>
        <w:t>. Statutory Declaration</w:t>
      </w:r>
    </w:p>
    <w:p w14:paraId="65FD082B" w14:textId="75413AFC" w:rsidR="005E68FF" w:rsidRDefault="00B06EC0" w:rsidP="00455630">
      <w:pPr>
        <w:tabs>
          <w:tab w:val="left" w:pos="1620"/>
          <w:tab w:val="left" w:pos="2160"/>
          <w:tab w:val="left" w:pos="5760"/>
        </w:tabs>
        <w:ind w:left="1701" w:hanging="1521"/>
      </w:pPr>
      <w:r>
        <w:rPr>
          <w:b/>
          <w:bCs/>
        </w:rPr>
        <w:tab/>
      </w:r>
      <w:r>
        <w:rPr>
          <w:b/>
          <w:bCs/>
        </w:rPr>
        <w:tab/>
      </w:r>
      <w:r>
        <w:rPr>
          <w:bCs/>
        </w:rPr>
        <w:t xml:space="preserve">(a) </w:t>
      </w:r>
      <w:r w:rsidR="005E68FF">
        <w:t xml:space="preserve">That Members of Council </w:t>
      </w:r>
      <w:r w:rsidR="00460837">
        <w:t xml:space="preserve">shall promptly </w:t>
      </w:r>
      <w:r w:rsidR="005E68FF">
        <w:t>file a statutory declaration in order to be compensated for their services.</w:t>
      </w:r>
      <w:r w:rsidR="00460837">
        <w:t xml:space="preserve">  </w:t>
      </w:r>
      <w:r w:rsidR="00455630">
        <w:t>Declarations shall be submitted monthly.</w:t>
      </w:r>
    </w:p>
    <w:p w14:paraId="372F478B" w14:textId="77777777" w:rsidR="005E68FF" w:rsidRDefault="005E68FF">
      <w:pPr>
        <w:tabs>
          <w:tab w:val="left" w:pos="1620"/>
          <w:tab w:val="left" w:pos="2160"/>
          <w:tab w:val="left" w:pos="5760"/>
        </w:tabs>
        <w:ind w:left="180"/>
      </w:pPr>
      <w:r>
        <w:tab/>
      </w:r>
    </w:p>
    <w:p w14:paraId="2BD864E2" w14:textId="77777777" w:rsidR="005E68FF" w:rsidRDefault="005E68FF">
      <w:pPr>
        <w:tabs>
          <w:tab w:val="left" w:pos="1620"/>
          <w:tab w:val="left" w:pos="2160"/>
          <w:tab w:val="left" w:pos="5760"/>
        </w:tabs>
        <w:ind w:left="180"/>
      </w:pPr>
    </w:p>
    <w:p w14:paraId="27A2ED39" w14:textId="77777777" w:rsidR="005E68FF" w:rsidRDefault="005E68FF">
      <w:pPr>
        <w:tabs>
          <w:tab w:val="left" w:pos="1620"/>
          <w:tab w:val="left" w:pos="2160"/>
          <w:tab w:val="left" w:pos="5760"/>
        </w:tabs>
        <w:ind w:left="180"/>
      </w:pPr>
    </w:p>
    <w:p w14:paraId="3073633F" w14:textId="77777777" w:rsidR="005E68FF" w:rsidRDefault="005E68FF">
      <w:pPr>
        <w:tabs>
          <w:tab w:val="left" w:pos="720"/>
          <w:tab w:val="left" w:pos="1620"/>
          <w:tab w:val="left" w:pos="2160"/>
          <w:tab w:val="left" w:pos="5760"/>
        </w:tabs>
        <w:ind w:left="180"/>
      </w:pPr>
      <w:r>
        <w:tab/>
      </w:r>
      <w:r>
        <w:rPr>
          <w:b/>
          <w:bCs/>
        </w:rPr>
        <w:t xml:space="preserve">Done and Passed </w:t>
      </w:r>
      <w:r>
        <w:t>by the Council of the Municipality of Brenda-Waskada,</w:t>
      </w:r>
    </w:p>
    <w:p w14:paraId="591B4C2C" w14:textId="1DD1E5F1" w:rsidR="005E68FF" w:rsidRDefault="005E68FF" w:rsidP="008F4C3F">
      <w:pPr>
        <w:tabs>
          <w:tab w:val="left" w:pos="720"/>
          <w:tab w:val="left" w:pos="1620"/>
          <w:tab w:val="left" w:pos="2160"/>
          <w:tab w:val="left" w:pos="5760"/>
        </w:tabs>
        <w:ind w:left="180"/>
      </w:pPr>
      <w:r>
        <w:tab/>
        <w:t xml:space="preserve">assembled </w:t>
      </w:r>
      <w:r w:rsidR="008F4C3F">
        <w:t>in the Municipality of Brenda-Waskada</w:t>
      </w:r>
      <w:r>
        <w:t>, thi</w:t>
      </w:r>
      <w:r w:rsidR="008F4C3F">
        <w:t>s</w:t>
      </w:r>
      <w:r w:rsidR="005E0442">
        <w:t xml:space="preserve"> 1</w:t>
      </w:r>
      <w:r w:rsidR="00CD6305">
        <w:t>7</w:t>
      </w:r>
      <w:r w:rsidR="005E0442" w:rsidRPr="005E0442">
        <w:rPr>
          <w:vertAlign w:val="superscript"/>
        </w:rPr>
        <w:t>th</w:t>
      </w:r>
      <w:r w:rsidR="005E0442">
        <w:t xml:space="preserve"> </w:t>
      </w:r>
      <w:r>
        <w:t>day of</w:t>
      </w:r>
      <w:r w:rsidR="005E0442">
        <w:t xml:space="preserve"> </w:t>
      </w:r>
      <w:r w:rsidR="00B4142E">
        <w:t>January</w:t>
      </w:r>
      <w:r w:rsidR="005E0442">
        <w:t xml:space="preserve"> 20</w:t>
      </w:r>
      <w:r w:rsidR="00B4142E">
        <w:t>22</w:t>
      </w:r>
      <w:r w:rsidR="005E0442">
        <w:t>.</w:t>
      </w:r>
      <w:r w:rsidR="00983315">
        <w:t xml:space="preserve"> </w:t>
      </w:r>
      <w:r w:rsidR="008F4C3F">
        <w:t xml:space="preserve">       </w:t>
      </w:r>
    </w:p>
    <w:p w14:paraId="0746182B" w14:textId="77777777" w:rsidR="00155839" w:rsidRDefault="00155839">
      <w:pPr>
        <w:tabs>
          <w:tab w:val="left" w:pos="720"/>
          <w:tab w:val="left" w:pos="1620"/>
          <w:tab w:val="left" w:pos="2160"/>
          <w:tab w:val="left" w:pos="5760"/>
        </w:tabs>
        <w:ind w:left="180"/>
      </w:pPr>
    </w:p>
    <w:p w14:paraId="2719D77B" w14:textId="77777777" w:rsidR="005E68FF" w:rsidRDefault="005E68FF">
      <w:pPr>
        <w:tabs>
          <w:tab w:val="left" w:pos="720"/>
          <w:tab w:val="left" w:pos="1620"/>
          <w:tab w:val="left" w:pos="2160"/>
          <w:tab w:val="left" w:pos="5760"/>
        </w:tabs>
        <w:ind w:left="180"/>
      </w:pPr>
    </w:p>
    <w:p w14:paraId="256C4375" w14:textId="77777777" w:rsidR="005E68FF" w:rsidRDefault="005E68FF">
      <w:pPr>
        <w:tabs>
          <w:tab w:val="left" w:pos="720"/>
          <w:tab w:val="left" w:pos="1620"/>
          <w:tab w:val="left" w:pos="2160"/>
          <w:tab w:val="left" w:pos="5760"/>
        </w:tabs>
        <w:ind w:left="180"/>
      </w:pPr>
      <w:r>
        <w:tab/>
      </w:r>
    </w:p>
    <w:p w14:paraId="456494B4" w14:textId="77777777" w:rsidR="005E68FF" w:rsidRDefault="005E68FF" w:rsidP="00C659E2">
      <w:pPr>
        <w:tabs>
          <w:tab w:val="left" w:pos="720"/>
          <w:tab w:val="left" w:pos="1620"/>
          <w:tab w:val="left" w:pos="2160"/>
          <w:tab w:val="left" w:pos="5760"/>
          <w:tab w:val="left" w:pos="9072"/>
        </w:tabs>
        <w:ind w:left="180"/>
      </w:pPr>
      <w:r>
        <w:t xml:space="preserve">                                                           ___________________________</w:t>
      </w:r>
    </w:p>
    <w:p w14:paraId="3EA995E2" w14:textId="77777777" w:rsidR="005E68FF" w:rsidRDefault="005E68FF">
      <w:pPr>
        <w:tabs>
          <w:tab w:val="left" w:pos="720"/>
          <w:tab w:val="left" w:pos="1620"/>
          <w:tab w:val="left" w:pos="2160"/>
          <w:tab w:val="left" w:pos="5760"/>
        </w:tabs>
        <w:ind w:left="180"/>
        <w:rPr>
          <w:lang w:val="en-CA"/>
        </w:rPr>
      </w:pPr>
      <w:r>
        <w:t xml:space="preserve">      </w:t>
      </w:r>
      <w:r>
        <w:tab/>
      </w:r>
      <w:r>
        <w:tab/>
      </w:r>
      <w:r>
        <w:tab/>
      </w:r>
      <w:r w:rsidR="00323AB9">
        <w:t xml:space="preserve"> </w:t>
      </w:r>
      <w:r>
        <w:rPr>
          <w:lang w:val="en-CA"/>
        </w:rPr>
        <w:t>Head of Council</w:t>
      </w:r>
    </w:p>
    <w:p w14:paraId="0AE7C670" w14:textId="77777777" w:rsidR="00307399" w:rsidRDefault="00307399">
      <w:pPr>
        <w:tabs>
          <w:tab w:val="left" w:pos="720"/>
          <w:tab w:val="left" w:pos="1620"/>
          <w:tab w:val="left" w:pos="2160"/>
          <w:tab w:val="left" w:pos="5760"/>
        </w:tabs>
        <w:ind w:left="180"/>
        <w:rPr>
          <w:lang w:val="en-CA"/>
        </w:rPr>
      </w:pPr>
    </w:p>
    <w:p w14:paraId="78B4672A" w14:textId="77777777" w:rsidR="005E68FF" w:rsidRDefault="005E68FF">
      <w:pPr>
        <w:tabs>
          <w:tab w:val="left" w:pos="720"/>
          <w:tab w:val="left" w:pos="1620"/>
          <w:tab w:val="left" w:pos="2160"/>
          <w:tab w:val="left" w:pos="5760"/>
        </w:tabs>
        <w:ind w:left="180"/>
        <w:rPr>
          <w:lang w:val="en-CA"/>
        </w:rPr>
      </w:pPr>
    </w:p>
    <w:p w14:paraId="3BE6A41A" w14:textId="77777777" w:rsidR="005E68FF" w:rsidRDefault="005E68FF">
      <w:pPr>
        <w:tabs>
          <w:tab w:val="left" w:pos="720"/>
          <w:tab w:val="left" w:pos="1620"/>
          <w:tab w:val="left" w:pos="2160"/>
          <w:tab w:val="left" w:pos="5760"/>
        </w:tabs>
        <w:ind w:left="180"/>
      </w:pPr>
      <w:r>
        <w:tab/>
      </w:r>
      <w:r>
        <w:tab/>
      </w:r>
      <w:r>
        <w:tab/>
      </w:r>
      <w:r>
        <w:tab/>
        <w:t xml:space="preserve"> </w:t>
      </w:r>
      <w:r w:rsidR="00C659E2">
        <w:t>_</w:t>
      </w:r>
      <w:r>
        <w:t>__________________________</w:t>
      </w:r>
    </w:p>
    <w:p w14:paraId="1A325E60" w14:textId="77777777" w:rsidR="005E68FF" w:rsidRDefault="005E68FF">
      <w:pPr>
        <w:tabs>
          <w:tab w:val="left" w:pos="1620"/>
          <w:tab w:val="left" w:pos="2160"/>
          <w:tab w:val="left" w:pos="5760"/>
        </w:tabs>
        <w:ind w:left="180"/>
        <w:rPr>
          <w:lang w:val="en-CA"/>
        </w:rPr>
      </w:pPr>
      <w:r>
        <w:t xml:space="preserve">                                                           Chief Administrative </w:t>
      </w:r>
      <w:r>
        <w:rPr>
          <w:lang w:val="en-CA"/>
        </w:rPr>
        <w:t>Officer</w:t>
      </w:r>
    </w:p>
    <w:p w14:paraId="195B560E" w14:textId="77777777" w:rsidR="005E68FF" w:rsidRDefault="005E68FF">
      <w:pPr>
        <w:tabs>
          <w:tab w:val="left" w:pos="1620"/>
          <w:tab w:val="left" w:pos="2160"/>
          <w:tab w:val="left" w:pos="5760"/>
        </w:tabs>
        <w:ind w:left="180"/>
      </w:pPr>
    </w:p>
    <w:p w14:paraId="60010E02" w14:textId="77777777" w:rsidR="005E68FF" w:rsidRDefault="005E68FF">
      <w:pPr>
        <w:tabs>
          <w:tab w:val="left" w:pos="1620"/>
          <w:tab w:val="left" w:pos="2160"/>
          <w:tab w:val="left" w:pos="5760"/>
        </w:tabs>
        <w:ind w:left="180"/>
      </w:pPr>
    </w:p>
    <w:p w14:paraId="2383420A" w14:textId="77777777" w:rsidR="00307399" w:rsidRDefault="005E68FF">
      <w:pPr>
        <w:tabs>
          <w:tab w:val="left" w:pos="720"/>
          <w:tab w:val="left" w:pos="1620"/>
          <w:tab w:val="left" w:pos="2160"/>
          <w:tab w:val="left" w:pos="5760"/>
        </w:tabs>
        <w:ind w:left="180"/>
      </w:pPr>
      <w:r>
        <w:tab/>
      </w:r>
    </w:p>
    <w:p w14:paraId="7D892EE7" w14:textId="59BDBB50" w:rsidR="005E68FF" w:rsidRDefault="00307399">
      <w:pPr>
        <w:tabs>
          <w:tab w:val="left" w:pos="720"/>
          <w:tab w:val="left" w:pos="1620"/>
          <w:tab w:val="left" w:pos="2160"/>
          <w:tab w:val="left" w:pos="5760"/>
        </w:tabs>
        <w:ind w:left="180"/>
        <w:rPr>
          <w:b/>
          <w:bCs/>
        </w:rPr>
      </w:pPr>
      <w:r>
        <w:tab/>
      </w:r>
      <w:r w:rsidR="005E68FF">
        <w:rPr>
          <w:b/>
          <w:bCs/>
        </w:rPr>
        <w:t>Read a first time this</w:t>
      </w:r>
      <w:r w:rsidR="005E0442">
        <w:rPr>
          <w:b/>
          <w:bCs/>
        </w:rPr>
        <w:t xml:space="preserve"> 2</w:t>
      </w:r>
      <w:r w:rsidR="00B4142E">
        <w:rPr>
          <w:b/>
          <w:bCs/>
        </w:rPr>
        <w:t>0</w:t>
      </w:r>
      <w:r w:rsidR="005E0442" w:rsidRPr="005E0442">
        <w:rPr>
          <w:b/>
          <w:bCs/>
          <w:vertAlign w:val="superscript"/>
        </w:rPr>
        <w:t>th</w:t>
      </w:r>
      <w:r w:rsidR="005E0442">
        <w:rPr>
          <w:b/>
          <w:bCs/>
        </w:rPr>
        <w:t xml:space="preserve"> </w:t>
      </w:r>
      <w:r w:rsidR="005E68FF">
        <w:rPr>
          <w:b/>
          <w:bCs/>
        </w:rPr>
        <w:t>day of</w:t>
      </w:r>
      <w:r w:rsidR="00983315">
        <w:rPr>
          <w:b/>
          <w:bCs/>
        </w:rPr>
        <w:t xml:space="preserve"> </w:t>
      </w:r>
      <w:r w:rsidR="00B4142E">
        <w:rPr>
          <w:b/>
          <w:bCs/>
        </w:rPr>
        <w:t>December</w:t>
      </w:r>
      <w:r w:rsidR="005E0442">
        <w:rPr>
          <w:b/>
          <w:bCs/>
        </w:rPr>
        <w:t xml:space="preserve"> 20</w:t>
      </w:r>
      <w:r w:rsidR="00B4142E">
        <w:rPr>
          <w:b/>
          <w:bCs/>
        </w:rPr>
        <w:t>21</w:t>
      </w:r>
    </w:p>
    <w:p w14:paraId="12D959BE" w14:textId="77777777" w:rsidR="005E68FF" w:rsidRDefault="005E68FF">
      <w:pPr>
        <w:tabs>
          <w:tab w:val="left" w:pos="720"/>
          <w:tab w:val="left" w:pos="1620"/>
          <w:tab w:val="left" w:pos="2160"/>
          <w:tab w:val="left" w:pos="5760"/>
        </w:tabs>
        <w:ind w:left="180"/>
        <w:rPr>
          <w:b/>
          <w:bCs/>
        </w:rPr>
      </w:pPr>
    </w:p>
    <w:p w14:paraId="37549163" w14:textId="6B4489BF" w:rsidR="005E68FF" w:rsidRDefault="005E68FF">
      <w:pPr>
        <w:tabs>
          <w:tab w:val="left" w:pos="720"/>
          <w:tab w:val="left" w:pos="1620"/>
          <w:tab w:val="left" w:pos="2160"/>
          <w:tab w:val="left" w:pos="5760"/>
        </w:tabs>
        <w:ind w:left="180"/>
        <w:rPr>
          <w:b/>
          <w:bCs/>
        </w:rPr>
      </w:pPr>
      <w:r>
        <w:rPr>
          <w:b/>
          <w:bCs/>
        </w:rPr>
        <w:tab/>
        <w:t>Read a second time this</w:t>
      </w:r>
      <w:r w:rsidR="005E0442">
        <w:rPr>
          <w:b/>
          <w:bCs/>
        </w:rPr>
        <w:t xml:space="preserve"> </w:t>
      </w:r>
      <w:r w:rsidR="00B4142E">
        <w:rPr>
          <w:b/>
          <w:bCs/>
        </w:rPr>
        <w:t>20</w:t>
      </w:r>
      <w:r w:rsidR="005E0442">
        <w:rPr>
          <w:b/>
          <w:bCs/>
        </w:rPr>
        <w:t>th</w:t>
      </w:r>
      <w:r w:rsidR="00983315">
        <w:t xml:space="preserve"> </w:t>
      </w:r>
      <w:r>
        <w:rPr>
          <w:b/>
          <w:bCs/>
        </w:rPr>
        <w:t xml:space="preserve">day of </w:t>
      </w:r>
      <w:r w:rsidR="005E0442">
        <w:rPr>
          <w:b/>
          <w:bCs/>
        </w:rPr>
        <w:t>December 20</w:t>
      </w:r>
      <w:r w:rsidR="00B4142E">
        <w:rPr>
          <w:b/>
          <w:bCs/>
        </w:rPr>
        <w:t>21</w:t>
      </w:r>
    </w:p>
    <w:p w14:paraId="425A41C1" w14:textId="77777777" w:rsidR="005E68FF" w:rsidRDefault="005E68FF">
      <w:pPr>
        <w:tabs>
          <w:tab w:val="left" w:pos="720"/>
          <w:tab w:val="left" w:pos="1620"/>
          <w:tab w:val="left" w:pos="2160"/>
          <w:tab w:val="left" w:pos="5760"/>
        </w:tabs>
        <w:ind w:left="180"/>
        <w:rPr>
          <w:b/>
          <w:bCs/>
        </w:rPr>
      </w:pPr>
    </w:p>
    <w:p w14:paraId="1B996B32" w14:textId="27EF8723" w:rsidR="005E68FF" w:rsidRDefault="005E68FF">
      <w:pPr>
        <w:tabs>
          <w:tab w:val="left" w:pos="720"/>
          <w:tab w:val="left" w:pos="1620"/>
          <w:tab w:val="left" w:pos="2160"/>
          <w:tab w:val="left" w:pos="5760"/>
        </w:tabs>
        <w:ind w:left="180"/>
        <w:rPr>
          <w:b/>
          <w:bCs/>
        </w:rPr>
      </w:pPr>
      <w:r>
        <w:rPr>
          <w:b/>
          <w:bCs/>
        </w:rPr>
        <w:tab/>
        <w:t>Read a third time this</w:t>
      </w:r>
      <w:r w:rsidR="005E0442">
        <w:rPr>
          <w:b/>
          <w:bCs/>
        </w:rPr>
        <w:t xml:space="preserve"> 1</w:t>
      </w:r>
      <w:r w:rsidR="00CD6305">
        <w:rPr>
          <w:b/>
          <w:bCs/>
        </w:rPr>
        <w:t>7</w:t>
      </w:r>
      <w:r w:rsidR="005E0442">
        <w:rPr>
          <w:b/>
          <w:bCs/>
        </w:rPr>
        <w:t>th</w:t>
      </w:r>
      <w:r>
        <w:rPr>
          <w:b/>
          <w:bCs/>
        </w:rPr>
        <w:t xml:space="preserve"> day of </w:t>
      </w:r>
      <w:r w:rsidR="00B4142E">
        <w:rPr>
          <w:b/>
          <w:bCs/>
        </w:rPr>
        <w:t>January</w:t>
      </w:r>
      <w:r w:rsidR="005E0442">
        <w:rPr>
          <w:b/>
          <w:bCs/>
        </w:rPr>
        <w:t xml:space="preserve"> 20</w:t>
      </w:r>
      <w:r w:rsidR="00B4142E">
        <w:rPr>
          <w:b/>
          <w:bCs/>
        </w:rPr>
        <w:t>22</w:t>
      </w:r>
    </w:p>
    <w:p w14:paraId="67B22E16" w14:textId="77777777" w:rsidR="005E68FF" w:rsidRDefault="005E68FF">
      <w:pPr>
        <w:tabs>
          <w:tab w:val="left" w:pos="720"/>
          <w:tab w:val="left" w:pos="1620"/>
          <w:tab w:val="left" w:pos="2160"/>
          <w:tab w:val="left" w:pos="5760"/>
        </w:tabs>
        <w:ind w:left="180"/>
        <w:rPr>
          <w:b/>
          <w:bCs/>
        </w:rPr>
      </w:pPr>
    </w:p>
    <w:p w14:paraId="399EE26D" w14:textId="77777777" w:rsidR="005E68FF" w:rsidRDefault="005E68FF"/>
    <w:sectPr w:rsidR="005E68FF" w:rsidSect="00C659E2">
      <w:headerReference w:type="default" r:id="rId7"/>
      <w:footerReference w:type="default" r:id="rId8"/>
      <w:pgSz w:w="12240" w:h="20160" w:code="5"/>
      <w:pgMar w:top="1440" w:right="1440" w:bottom="1440" w:left="1440" w:header="708" w:footer="7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E4F7" w14:textId="77777777" w:rsidR="005E68FF" w:rsidRDefault="005E68FF" w:rsidP="005E68FF">
      <w:r>
        <w:separator/>
      </w:r>
    </w:p>
  </w:endnote>
  <w:endnote w:type="continuationSeparator" w:id="0">
    <w:p w14:paraId="6EB2621C" w14:textId="77777777" w:rsidR="005E68FF" w:rsidRDefault="005E68FF" w:rsidP="005E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75F2" w14:textId="77777777" w:rsidR="005E68FF" w:rsidRDefault="005E68FF">
    <w:pPr>
      <w:tabs>
        <w:tab w:val="center" w:pos="4680"/>
        <w:tab w:val="right" w:pos="9360"/>
      </w:tabs>
      <w:rPr>
        <w:rFonts w:cstheme="minorBidi"/>
        <w:kern w:val="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40AC" w14:textId="77777777" w:rsidR="005E68FF" w:rsidRDefault="005E68FF" w:rsidP="005E68FF">
      <w:r>
        <w:separator/>
      </w:r>
    </w:p>
  </w:footnote>
  <w:footnote w:type="continuationSeparator" w:id="0">
    <w:p w14:paraId="60D0809A" w14:textId="77777777" w:rsidR="005E68FF" w:rsidRDefault="005E68FF" w:rsidP="005E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6D97" w14:textId="77777777" w:rsidR="005E68FF" w:rsidRDefault="005E68FF">
    <w:pPr>
      <w:tabs>
        <w:tab w:val="center" w:pos="4680"/>
        <w:tab w:val="right" w:pos="9360"/>
      </w:tabs>
      <w:rPr>
        <w:rFonts w:cstheme="minorBidi"/>
        <w:kern w:val="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5E68FF"/>
    <w:rsid w:val="000F1EE6"/>
    <w:rsid w:val="00155839"/>
    <w:rsid w:val="0016488F"/>
    <w:rsid w:val="001B0AB3"/>
    <w:rsid w:val="002174D2"/>
    <w:rsid w:val="00305B04"/>
    <w:rsid w:val="00307399"/>
    <w:rsid w:val="00323AB9"/>
    <w:rsid w:val="003334AA"/>
    <w:rsid w:val="003C2D8A"/>
    <w:rsid w:val="00415D0D"/>
    <w:rsid w:val="00423EA7"/>
    <w:rsid w:val="00426960"/>
    <w:rsid w:val="004533F7"/>
    <w:rsid w:val="00455630"/>
    <w:rsid w:val="00460837"/>
    <w:rsid w:val="005B6550"/>
    <w:rsid w:val="005E0442"/>
    <w:rsid w:val="005E68FF"/>
    <w:rsid w:val="006D0D48"/>
    <w:rsid w:val="007A2A44"/>
    <w:rsid w:val="008A02E1"/>
    <w:rsid w:val="008A2D60"/>
    <w:rsid w:val="008C2C5C"/>
    <w:rsid w:val="008C7EB6"/>
    <w:rsid w:val="008F4C3F"/>
    <w:rsid w:val="009506FF"/>
    <w:rsid w:val="00983315"/>
    <w:rsid w:val="00AA39D7"/>
    <w:rsid w:val="00B06EC0"/>
    <w:rsid w:val="00B4142E"/>
    <w:rsid w:val="00BF6578"/>
    <w:rsid w:val="00C07311"/>
    <w:rsid w:val="00C659E2"/>
    <w:rsid w:val="00CC23EC"/>
    <w:rsid w:val="00CD6305"/>
    <w:rsid w:val="00D55FE2"/>
    <w:rsid w:val="00D77892"/>
    <w:rsid w:val="00DD4987"/>
    <w:rsid w:val="00E44CF9"/>
    <w:rsid w:val="00EE7914"/>
    <w:rsid w:val="00F243AB"/>
    <w:rsid w:val="00F43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4E288"/>
  <w15:docId w15:val="{783B3C6A-DF21-4FB6-8B64-AB9C0405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B"/>
    <w:pPr>
      <w:widowControl w:val="0"/>
      <w:overflowPunct w:val="0"/>
      <w:adjustRightInd w:val="0"/>
    </w:pPr>
    <w:rPr>
      <w:rFonts w:ascii="Times New Roman"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311"/>
    <w:rPr>
      <w:rFonts w:ascii="Segoe UI" w:hAnsi="Segoe UI" w:cs="Segoe UI"/>
      <w:kern w:val="28"/>
      <w:sz w:val="18"/>
      <w:szCs w:val="18"/>
      <w:lang w:val="en-US"/>
    </w:rPr>
  </w:style>
  <w:style w:type="paragraph" w:styleId="NoSpacing">
    <w:name w:val="No Spacing"/>
    <w:uiPriority w:val="1"/>
    <w:qFormat/>
    <w:rsid w:val="0016488F"/>
    <w:pPr>
      <w:widowControl w:val="0"/>
      <w:overflowPunct w:val="0"/>
      <w:adjustRightInd w:val="0"/>
    </w:pPr>
    <w:rPr>
      <w:rFonts w:ascii="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377C-890D-40C8-9718-6D1509B9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cp:lastModifiedBy>Municipality of Brenda-Waskada</cp:lastModifiedBy>
  <cp:revision>3</cp:revision>
  <cp:lastPrinted>2021-12-21T17:39:00Z</cp:lastPrinted>
  <dcterms:created xsi:type="dcterms:W3CDTF">2021-12-21T17:41:00Z</dcterms:created>
  <dcterms:modified xsi:type="dcterms:W3CDTF">2022-01-12T15:01:00Z</dcterms:modified>
</cp:coreProperties>
</file>